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3483" w14:textId="74B8E912" w:rsidR="00807083" w:rsidRPr="009053F7" w:rsidRDefault="00807083" w:rsidP="00807083">
      <w:pPr>
        <w:rPr>
          <w:rFonts w:ascii="Proxima Nova Astra" w:eastAsia="Proxima Nova" w:hAnsi="Proxima Nova Astra" w:cs="Calibri"/>
          <w:b/>
          <w:bCs/>
          <w:sz w:val="36"/>
          <w:szCs w:val="36"/>
        </w:rPr>
      </w:pPr>
      <w:r w:rsidRPr="009053F7">
        <w:rPr>
          <w:rFonts w:ascii="Proxima Nova Astra" w:eastAsia="Proxima Nova" w:hAnsi="Proxima Nova Astra" w:cs="Calibri"/>
          <w:b/>
          <w:bCs/>
          <w:sz w:val="36"/>
          <w:szCs w:val="36"/>
        </w:rPr>
        <w:t>Evalueringsskema til ‘</w:t>
      </w:r>
      <w:r w:rsidR="00A75F85">
        <w:rPr>
          <w:rFonts w:ascii="Proxima Nova Astra" w:eastAsia="Proxima Nova" w:hAnsi="Proxima Nova Astra" w:cs="Calibri"/>
          <w:b/>
          <w:bCs/>
          <w:sz w:val="36"/>
          <w:szCs w:val="36"/>
        </w:rPr>
        <w:t>Grus i maskineriet’</w:t>
      </w: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977"/>
        <w:gridCol w:w="3119"/>
        <w:gridCol w:w="2835"/>
        <w:gridCol w:w="3402"/>
        <w:gridCol w:w="1559"/>
      </w:tblGrid>
      <w:tr w:rsidR="009053F7" w:rsidRPr="009053F7" w14:paraId="7394C227" w14:textId="77777777" w:rsidTr="00A75F85">
        <w:trPr>
          <w:trHeight w:val="129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17DE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Kriterier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36DD" w14:textId="77777777" w:rsidR="00A75F85" w:rsidRPr="00A75F85" w:rsidRDefault="00A75F85" w:rsidP="00A75F85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Undersøger fysiske, kemiske og biologiske faktorer, der har betydning for livet i de gamle råstofgrave (...)</w:t>
            </w:r>
          </w:p>
          <w:p w14:paraId="61B9AFF9" w14:textId="77777777" w:rsidR="00A75F85" w:rsidRPr="00A75F85" w:rsidRDefault="00A75F85" w:rsidP="00A75F85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i/>
                <w:iCs/>
                <w:color w:val="000000"/>
                <w:sz w:val="15"/>
                <w:szCs w:val="15"/>
              </w:rPr>
              <w:t>samt </w:t>
            </w:r>
          </w:p>
          <w:p w14:paraId="5D7381F4" w14:textId="5BFB9B5A" w:rsidR="00807083" w:rsidRPr="00A75F85" w:rsidRDefault="00A75F85" w:rsidP="00807083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B51A" w14:textId="77777777" w:rsidR="00A75F85" w:rsidRPr="00A75F85" w:rsidRDefault="00A75F85" w:rsidP="00A75F85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Undersøge modeller og forklare geologiske forhold, der har betydning for, hvor man kan udvinde grus. Konstruerer modeller over proces i grusgrav og forbedrer dem</w:t>
            </w:r>
          </w:p>
          <w:p w14:paraId="13506BE8" w14:textId="77777777" w:rsidR="00A75F85" w:rsidRPr="00A75F85" w:rsidRDefault="00A75F85" w:rsidP="00A75F85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i/>
                <w:iCs/>
                <w:color w:val="000000"/>
                <w:sz w:val="15"/>
                <w:szCs w:val="15"/>
              </w:rPr>
              <w:t>samt</w:t>
            </w: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 </w:t>
            </w:r>
          </w:p>
          <w:p w14:paraId="334D5378" w14:textId="2B0F3E09" w:rsidR="00807083" w:rsidRPr="00A75F85" w:rsidRDefault="00A75F85" w:rsidP="00807083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forklarer interessemodsætninger omkring råstofudvinding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8281" w14:textId="77777777" w:rsidR="00A75F85" w:rsidRPr="00A75F85" w:rsidRDefault="00A75F85" w:rsidP="00A75F85">
            <w:pPr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  <w:p w14:paraId="3887F6AA" w14:textId="02CBB55E" w:rsidR="00807083" w:rsidRPr="00A75F85" w:rsidRDefault="00807083" w:rsidP="00807083">
            <w:pPr>
              <w:rPr>
                <w:rFonts w:ascii="Proxima Nova Astra" w:hAnsi="Proxima Nova Astra"/>
                <w:sz w:val="15"/>
                <w:szCs w:val="15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D169" w14:textId="77777777" w:rsidR="00A75F85" w:rsidRPr="00A75F85" w:rsidRDefault="00A75F85" w:rsidP="00A75F85">
            <w:pPr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Opnår viden ved både at formidle egne erfaringer og lære af andres</w:t>
            </w:r>
          </w:p>
          <w:p w14:paraId="530EA9F4" w14:textId="29C28338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D971" w14:textId="0A2D0826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Eventuel efterfølgende vurdering eller opmærksomheds</w:t>
            </w:r>
            <w:r w:rsidR="009053F7"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-</w:t>
            </w:r>
            <w:r w:rsidR="009053F7"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br/>
            </w:r>
            <w:r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punkt</w:t>
            </w:r>
          </w:p>
        </w:tc>
      </w:tr>
      <w:tr w:rsidR="009053F7" w:rsidRPr="009053F7" w14:paraId="260BED47" w14:textId="77777777" w:rsidTr="00A75F85">
        <w:trPr>
          <w:trHeight w:val="2182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46FC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Tegn</w:t>
            </w:r>
          </w:p>
          <w:p w14:paraId="0C54EBEB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30EB5CF4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5059DA86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22213760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6F56188B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54F86EF3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6EAC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sig om karakteristika ved naturfaglige undersøgelser </w:t>
            </w:r>
          </w:p>
          <w:p w14:paraId="42A3ACBA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Viser systematisk fremgangsmåde i dataopsamling</w:t>
            </w:r>
          </w:p>
          <w:p w14:paraId="1C263929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fagord</w:t>
            </w:r>
            <w:proofErr w:type="spellEnd"/>
          </w:p>
          <w:p w14:paraId="016B885B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kobling mellem egne undersøgelser og tilsvarende undersøgelser i professionelt regi</w:t>
            </w:r>
          </w:p>
          <w:p w14:paraId="155AAFDA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at forstå faglige pointer knyttet til råstofudvinding</w:t>
            </w:r>
          </w:p>
          <w:p w14:paraId="76E5D4C0" w14:textId="191F4DB9" w:rsidR="00807083" w:rsidRPr="00A75F85" w:rsidRDefault="00807083" w:rsidP="00A75F85">
            <w:pPr>
              <w:pStyle w:val="NormalWeb"/>
              <w:spacing w:before="0" w:beforeAutospacing="0" w:after="0" w:afterAutospacing="0"/>
              <w:ind w:left="360"/>
              <w:rPr>
                <w:rFonts w:ascii="Proxima Nova Astra" w:hAnsi="Proxima Nova Astra"/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D5A1" w14:textId="77777777" w:rsidR="00A75F85" w:rsidRPr="00A75F85" w:rsidRDefault="00A75F85" w:rsidP="00A75F8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forståelse for, at modellen er en forenklet udgave af grusgravning</w:t>
            </w:r>
          </w:p>
          <w:p w14:paraId="7F126FEE" w14:textId="77777777" w:rsidR="00A75F85" w:rsidRPr="00A75F85" w:rsidRDefault="00A75F85" w:rsidP="00A75F8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Kan anvende egen model af grusgravning til at forklare sammenhæng i processer ved grusgravning</w:t>
            </w:r>
          </w:p>
          <w:p w14:paraId="015CF3A1" w14:textId="77777777" w:rsidR="00A75F85" w:rsidRPr="00A75F85" w:rsidRDefault="00A75F85" w:rsidP="00A75F8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vurderer og forbedrer egne modeller af grusgravning på baggrund af klassens dialog</w:t>
            </w:r>
          </w:p>
          <w:p w14:paraId="7A229F2F" w14:textId="77777777" w:rsidR="00A75F85" w:rsidRPr="00A75F85" w:rsidRDefault="00A75F85" w:rsidP="00A75F8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Vigtige elementer på modellen som sortering er fremhævet på modellen</w:t>
            </w:r>
          </w:p>
          <w:p w14:paraId="5790071A" w14:textId="74D25604" w:rsidR="00807083" w:rsidRPr="00A75F85" w:rsidRDefault="00A75F85" w:rsidP="00A75F85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Modellen indeholder nødvendig</w:t>
            </w:r>
            <w:r w:rsidR="00903E81">
              <w:rPr>
                <w:rFonts w:ascii="Proxima Nova" w:hAnsi="Proxima Nova"/>
                <w:color w:val="000000"/>
                <w:sz w:val="15"/>
                <w:szCs w:val="15"/>
              </w:rPr>
              <w:t>e</w:t>
            </w: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 xml:space="preserve"> tegnforklaringer. 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9A73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Stiller arbejdsspørgsmål af en beskaffenhed, så det kan give anledning til en naturfaglig undersøgelse af model(ler)</w:t>
            </w:r>
          </w:p>
          <w:p w14:paraId="074AE095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Koble konkret undersøgelse af hhv. model og arbejdsspørgsmålet bag</w:t>
            </w:r>
          </w:p>
          <w:p w14:paraId="5E966D73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Udviser refleksion over fordele og ulemper ved modeller</w:t>
            </w:r>
          </w:p>
          <w:p w14:paraId="4CFE8E82" w14:textId="42FA002F" w:rsidR="00807083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Sammenligner model(ler/len) med det fænomen eller den sammenhæng, som modellen drejer sig om</w:t>
            </w:r>
          </w:p>
        </w:tc>
        <w:tc>
          <w:tcPr>
            <w:tcW w:w="3402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B9A9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overvejelser om aktiv lytning og spørgsmål, der hjælper klassekammerater på vej</w:t>
            </w:r>
          </w:p>
          <w:p w14:paraId="5ADD58A5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Nikker, udtrykker forståelse/lytning, stiller spørgsmål eller kommenterer konstruktivt </w:t>
            </w:r>
          </w:p>
          <w:p w14:paraId="789E9106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Tager noter eller billeder som del af at modtage pointer fra klassekammerater</w:t>
            </w:r>
          </w:p>
          <w:p w14:paraId="762E8046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Præsenterer sin viden ud fra konkrete undersøgelser og modeller på bordet</w:t>
            </w:r>
          </w:p>
          <w:p w14:paraId="70FBE940" w14:textId="77777777" w:rsidR="00A75F85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Præsenterer på en engageret måde</w:t>
            </w:r>
          </w:p>
          <w:p w14:paraId="7D90D8A1" w14:textId="5353E70E" w:rsidR="00807083" w:rsidRPr="00A75F85" w:rsidRDefault="00A75F85" w:rsidP="00A75F8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87C2" w14:textId="77777777" w:rsidR="00807083" w:rsidRPr="00A75F85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9053F7" w:rsidRPr="009053F7" w14:paraId="0B080C33" w14:textId="77777777" w:rsidTr="00A75F85">
        <w:trPr>
          <w:trHeight w:val="334"/>
        </w:trPr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816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6"/>
                <w:szCs w:val="16"/>
              </w:rPr>
            </w:pPr>
            <w:r w:rsidRPr="009053F7">
              <w:rPr>
                <w:rFonts w:ascii="Proxima Nova Astra" w:eastAsia="Nova Mono" w:hAnsi="Proxima Nova Astra" w:cs="Calibri"/>
                <w:b/>
                <w:sz w:val="16"/>
                <w:szCs w:val="16"/>
              </w:rPr>
              <w:t>Navn ↓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5D03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1388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2146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53E3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92C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2D8FD5FC" w14:textId="77777777" w:rsidTr="00A75F85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AD55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CE6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A592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CAA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1369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5E69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4995B9E2" w14:textId="77777777" w:rsidTr="00A75F85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0F77F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51A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CFE2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E4E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1BB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6FF3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49F229B6" w14:textId="77777777" w:rsidTr="00A75F85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EFA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80033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027A672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6B9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FFB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CBC1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879B6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1AA5082" w14:textId="77777777" w:rsidTr="00A75F85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08D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CF2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BC8D48D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06E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ACE7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0EF4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9C35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BE38B62" w14:textId="77777777" w:rsidTr="00A75F85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47FD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BC08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1CF022F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9A6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D07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435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19BE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9053F7" w:rsidRPr="009053F7" w14:paraId="0D97B783" w14:textId="77777777" w:rsidTr="00A75F85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DDBC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5CEA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3B7CD4E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11A3B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21A0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C8F2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D33D" w14:textId="77777777" w:rsidR="00807083" w:rsidRPr="009053F7" w:rsidRDefault="00807083" w:rsidP="00E2015E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</w:tbl>
    <w:p w14:paraId="06B96D50" w14:textId="58A9399D" w:rsidR="00807083" w:rsidRDefault="00807083" w:rsidP="00807083">
      <w:pPr>
        <w:rPr>
          <w:rFonts w:ascii="Proxima Nova Astra" w:hAnsi="Proxima Nova Astra" w:cs="Calibri"/>
          <w:sz w:val="18"/>
          <w:szCs w:val="18"/>
        </w:rPr>
      </w:pPr>
    </w:p>
    <w:tbl>
      <w:tblPr>
        <w:tblW w:w="1502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977"/>
        <w:gridCol w:w="3119"/>
        <w:gridCol w:w="2835"/>
        <w:gridCol w:w="3402"/>
        <w:gridCol w:w="1559"/>
      </w:tblGrid>
      <w:tr w:rsidR="00A75F85" w:rsidRPr="009053F7" w14:paraId="3531EF38" w14:textId="77777777" w:rsidTr="009A0FE3">
        <w:trPr>
          <w:trHeight w:val="129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15B0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Kriterier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03AF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Undersøger fysiske, kemiske og biologiske faktorer, der har betydning for livet i de gamle råstofgrave (...)</w:t>
            </w:r>
          </w:p>
          <w:p w14:paraId="28624F6E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i/>
                <w:iCs/>
                <w:color w:val="000000"/>
                <w:sz w:val="15"/>
                <w:szCs w:val="15"/>
              </w:rPr>
              <w:t>samt </w:t>
            </w:r>
          </w:p>
          <w:p w14:paraId="5E8DF64B" w14:textId="77777777" w:rsidR="00A75F85" w:rsidRPr="00A75F85" w:rsidRDefault="00A75F85" w:rsidP="009A0FE3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7217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Undersøge modeller og forklare geologiske forhold, der har betydning for, hvor man kan udvinde grus. Konstruerer modeller over proces i grusgrav og forbedrer dem</w:t>
            </w:r>
          </w:p>
          <w:p w14:paraId="1BDBA3D7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i/>
                <w:iCs/>
                <w:color w:val="000000"/>
                <w:sz w:val="15"/>
                <w:szCs w:val="15"/>
              </w:rPr>
              <w:t>samt</w:t>
            </w: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 </w:t>
            </w:r>
          </w:p>
          <w:p w14:paraId="54292D85" w14:textId="77777777" w:rsidR="00A75F85" w:rsidRPr="00A75F85" w:rsidRDefault="00A75F85" w:rsidP="009A0FE3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forklarer interessemodsætninger omkring råstofudvinding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2CEB" w14:textId="77777777" w:rsidR="00A75F85" w:rsidRPr="00A75F85" w:rsidRDefault="00A75F85" w:rsidP="009A0FE3">
            <w:pPr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  <w:p w14:paraId="62FC18E6" w14:textId="77777777" w:rsidR="00A75F85" w:rsidRPr="00A75F85" w:rsidRDefault="00A75F85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0E1C" w14:textId="77777777" w:rsidR="00A75F85" w:rsidRPr="00A75F85" w:rsidRDefault="00A75F85" w:rsidP="009A0FE3">
            <w:pPr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Opnår viden ved både at formidle egne erfaringer og lære af andres</w:t>
            </w:r>
          </w:p>
          <w:p w14:paraId="3FAE5137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8D5D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Eventuel efterfølgende vurdering eller opmærksomheds-</w:t>
            </w:r>
            <w:r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br/>
              <w:t>punkt</w:t>
            </w:r>
          </w:p>
        </w:tc>
      </w:tr>
      <w:tr w:rsidR="00A75F85" w:rsidRPr="009053F7" w14:paraId="528F8088" w14:textId="77777777" w:rsidTr="009A0FE3">
        <w:trPr>
          <w:trHeight w:val="2182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074B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Tegn</w:t>
            </w:r>
          </w:p>
          <w:p w14:paraId="0A2B9AD2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45DF2435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1C7CEEC1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7FE0325C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56F8E1DD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24FDD199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AD27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sig om karakteristika ved naturfaglige undersøgelser </w:t>
            </w:r>
          </w:p>
          <w:p w14:paraId="23259174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Viser systematisk fremgangsmåde i dataopsamling</w:t>
            </w:r>
          </w:p>
          <w:p w14:paraId="7349D246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fagord</w:t>
            </w:r>
            <w:proofErr w:type="spellEnd"/>
          </w:p>
          <w:p w14:paraId="7214BE0A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kobling mellem egne undersøgelser og tilsvarende undersøgelser i professionelt regi</w:t>
            </w:r>
          </w:p>
          <w:p w14:paraId="20CB7427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at forstå faglige pointer knyttet til råstofudvinding</w:t>
            </w:r>
          </w:p>
          <w:p w14:paraId="3833D303" w14:textId="77777777" w:rsidR="00A75F85" w:rsidRPr="00A75F85" w:rsidRDefault="00A75F85" w:rsidP="009A0FE3">
            <w:pPr>
              <w:pStyle w:val="NormalWeb"/>
              <w:spacing w:before="0" w:beforeAutospacing="0" w:after="0" w:afterAutospacing="0"/>
              <w:ind w:left="360"/>
              <w:rPr>
                <w:rFonts w:ascii="Proxima Nova Astra" w:hAnsi="Proxima Nova Astra"/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E193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forståelse for, at modellen er en forenklet udgave af grusgravning</w:t>
            </w:r>
          </w:p>
          <w:p w14:paraId="360482D2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Kan anvende egen model af grusgravning til at forklare sammenhæng i processer ved grusgravning</w:t>
            </w:r>
          </w:p>
          <w:p w14:paraId="661B7187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vurderer og forbedrer egne modeller af grusgravning på baggrund af klassens dialog</w:t>
            </w:r>
          </w:p>
          <w:p w14:paraId="45DF2D92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Vigtige elementer på modellen som sortering er fremhævet på modellen</w:t>
            </w:r>
          </w:p>
          <w:p w14:paraId="1DE4189A" w14:textId="0AC73CDF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 xml:space="preserve">Modellen indeholder </w:t>
            </w:r>
            <w:r w:rsidR="00D728A3" w:rsidRPr="00A75F85">
              <w:rPr>
                <w:rFonts w:ascii="Proxima Nova" w:hAnsi="Proxima Nova"/>
                <w:color w:val="000000"/>
                <w:sz w:val="15"/>
                <w:szCs w:val="15"/>
              </w:rPr>
              <w:t>nødvendige</w:t>
            </w: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 xml:space="preserve"> tegnforklaringer. 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8843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Stiller arbejdsspørgsmål af en beskaffenhed, så det kan give anledning til en naturfaglig undersøgelse af model(ler)</w:t>
            </w:r>
          </w:p>
          <w:p w14:paraId="0DC854A6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Koble konkret undersøgelse af hhv. model og arbejdsspørgsmålet bag</w:t>
            </w:r>
          </w:p>
          <w:p w14:paraId="596423C5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Udviser refleksion over fordele og ulemper ved modeller</w:t>
            </w:r>
          </w:p>
          <w:p w14:paraId="71BD10A2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Sammenligner model(ler/len) med det fænomen eller den sammenhæng, som modellen drejer sig om</w:t>
            </w:r>
          </w:p>
        </w:tc>
        <w:tc>
          <w:tcPr>
            <w:tcW w:w="3402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0F68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overvejelser om aktiv lytning og spørgsmål, der hjælper klassekammerater på vej</w:t>
            </w:r>
          </w:p>
          <w:p w14:paraId="51401306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Nikker, udtrykker forståelse/lytning, stiller spørgsmål eller kommenterer konstruktivt </w:t>
            </w:r>
          </w:p>
          <w:p w14:paraId="2226ABF7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Tager noter eller billeder som del af at modtage pointer fra klassekammerater</w:t>
            </w:r>
          </w:p>
          <w:p w14:paraId="409FF3F4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Præsenterer sin viden ud fra konkrete undersøgelser og modeller på bordet</w:t>
            </w:r>
          </w:p>
          <w:p w14:paraId="535EAD95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Præsenterer på en engageret måde</w:t>
            </w:r>
          </w:p>
          <w:p w14:paraId="72361414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3323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A75F85" w:rsidRPr="009053F7" w14:paraId="01E1D9C9" w14:textId="77777777" w:rsidTr="009A0FE3">
        <w:trPr>
          <w:trHeight w:val="334"/>
        </w:trPr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D1C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6"/>
                <w:szCs w:val="16"/>
              </w:rPr>
            </w:pPr>
            <w:r w:rsidRPr="009053F7">
              <w:rPr>
                <w:rFonts w:ascii="Proxima Nova Astra" w:eastAsia="Nova Mono" w:hAnsi="Proxima Nova Astra" w:cs="Calibri"/>
                <w:b/>
                <w:sz w:val="16"/>
                <w:szCs w:val="16"/>
              </w:rPr>
              <w:t>Navn ↓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6AA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956D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68D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C04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1D0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3EBD836E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9CB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976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595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142D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FDA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D57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2DBA8C66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E71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CFF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632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3431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32D05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DDF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2C921D7F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F0F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C0E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4D65D00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D85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100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7E6A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5FE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1DE96772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540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3211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43908A9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C470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CBE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9D15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EB65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252228A9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4DA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570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7548E94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24C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CEC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56E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8EA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6CDE5450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9145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997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447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9790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C5A75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30F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0B4B70E6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3D6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497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96600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F82D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98A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5BB8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5D006D28" w14:textId="77777777" w:rsidTr="009A0FE3">
        <w:trPr>
          <w:trHeight w:val="129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740D2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Kriterier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8C6F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Undersøger fysiske, kemiske og biologiske faktorer, der har betydning for livet i de gamle råstofgrave (...)</w:t>
            </w:r>
          </w:p>
          <w:p w14:paraId="077E577E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i/>
                <w:iCs/>
                <w:color w:val="000000"/>
                <w:sz w:val="15"/>
                <w:szCs w:val="15"/>
              </w:rPr>
              <w:t>samt </w:t>
            </w:r>
          </w:p>
          <w:p w14:paraId="14EF3619" w14:textId="77777777" w:rsidR="00A75F85" w:rsidRPr="00A75F85" w:rsidRDefault="00A75F85" w:rsidP="009A0FE3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0ED6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Undersøge modeller og forklare geologiske forhold, der har betydning for, hvor man kan udvinde grus. Konstruerer modeller over proces i grusgrav og forbedrer dem</w:t>
            </w:r>
          </w:p>
          <w:p w14:paraId="3574F299" w14:textId="77777777" w:rsidR="00A75F85" w:rsidRPr="00A75F85" w:rsidRDefault="00A75F85" w:rsidP="009A0FE3">
            <w:pPr>
              <w:pStyle w:val="NormalWeb"/>
              <w:spacing w:before="0" w:beforeAutospacing="0" w:after="20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i/>
                <w:iCs/>
                <w:color w:val="000000"/>
                <w:sz w:val="15"/>
                <w:szCs w:val="15"/>
              </w:rPr>
              <w:t>samt</w:t>
            </w: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 </w:t>
            </w:r>
          </w:p>
          <w:p w14:paraId="628B9CAA" w14:textId="77777777" w:rsidR="00A75F85" w:rsidRPr="00A75F85" w:rsidRDefault="00A75F85" w:rsidP="009A0FE3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forklarer interessemodsætninger omkring råstofudvinding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11BB" w14:textId="77777777" w:rsidR="00A75F85" w:rsidRPr="00A75F85" w:rsidRDefault="00A75F85" w:rsidP="009A0FE3">
            <w:pPr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  <w:p w14:paraId="00E302F6" w14:textId="77777777" w:rsidR="00A75F85" w:rsidRPr="00A75F85" w:rsidRDefault="00A75F85" w:rsidP="009A0FE3">
            <w:pPr>
              <w:rPr>
                <w:rFonts w:ascii="Proxima Nova Astra" w:hAnsi="Proxima Nova Astra"/>
                <w:sz w:val="15"/>
                <w:szCs w:val="15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4A8C" w14:textId="77777777" w:rsidR="00A75F85" w:rsidRPr="00A75F85" w:rsidRDefault="00A75F85" w:rsidP="009A0FE3">
            <w:pPr>
              <w:rPr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Opnår viden ved både at formidle egne erfaringer og lære af andres</w:t>
            </w:r>
          </w:p>
          <w:p w14:paraId="203992A9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C2C68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t>Eventuel efterfølgende vurdering eller opmærksomheds-</w:t>
            </w:r>
            <w:r w:rsidRPr="00A75F85">
              <w:rPr>
                <w:rFonts w:ascii="Proxima Nova Astra" w:eastAsia="Proxima Nova" w:hAnsi="Proxima Nova Astra" w:cs="Calibri"/>
                <w:i/>
                <w:sz w:val="15"/>
                <w:szCs w:val="15"/>
              </w:rPr>
              <w:br/>
              <w:t>punkt</w:t>
            </w:r>
          </w:p>
        </w:tc>
      </w:tr>
      <w:tr w:rsidR="00A75F85" w:rsidRPr="009053F7" w14:paraId="5B450FC8" w14:textId="77777777" w:rsidTr="009A0FE3">
        <w:trPr>
          <w:trHeight w:val="2182"/>
        </w:trPr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71BE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  <w:r w:rsidRPr="00A75F85"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  <w:t>Tegn</w:t>
            </w:r>
          </w:p>
          <w:p w14:paraId="65E07A89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6FC9C4FD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2A971B57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0200B525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70320C6D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  <w:p w14:paraId="4B13B673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b/>
                <w:sz w:val="15"/>
                <w:szCs w:val="15"/>
              </w:rPr>
            </w:pPr>
          </w:p>
        </w:tc>
        <w:tc>
          <w:tcPr>
            <w:tcW w:w="297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2621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sig om karakteristika ved naturfaglige undersøgelser </w:t>
            </w:r>
          </w:p>
          <w:p w14:paraId="34029D5A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Viser systematisk fremgangsmåde i dataopsamling</w:t>
            </w:r>
          </w:p>
          <w:p w14:paraId="635B459B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 xml:space="preserve">Bruger </w:t>
            </w:r>
            <w:proofErr w:type="spellStart"/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fagord</w:t>
            </w:r>
            <w:proofErr w:type="spellEnd"/>
          </w:p>
          <w:p w14:paraId="3F8A4930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kobling mellem egne undersøgelser og tilsvarende undersøgelser i professionelt regi</w:t>
            </w:r>
          </w:p>
          <w:p w14:paraId="37269646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at forstå faglige pointer knyttet til råstofudvinding</w:t>
            </w:r>
          </w:p>
          <w:p w14:paraId="5E5FBB1E" w14:textId="77777777" w:rsidR="00A75F85" w:rsidRPr="00A75F85" w:rsidRDefault="00A75F85" w:rsidP="009A0FE3">
            <w:pPr>
              <w:pStyle w:val="NormalWeb"/>
              <w:spacing w:before="0" w:beforeAutospacing="0" w:after="0" w:afterAutospacing="0"/>
              <w:ind w:left="360"/>
              <w:rPr>
                <w:rFonts w:ascii="Proxima Nova Astra" w:hAnsi="Proxima Nova Astra"/>
                <w:sz w:val="15"/>
                <w:szCs w:val="15"/>
              </w:rPr>
            </w:pPr>
          </w:p>
        </w:tc>
        <w:tc>
          <w:tcPr>
            <w:tcW w:w="3119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56E0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forståelse for, at modellen er en forenklet udgave af grusgravning</w:t>
            </w:r>
          </w:p>
          <w:p w14:paraId="51039535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Kan anvende egen model af grusgravning til at forklare sammenhæng i processer ved grusgravning</w:t>
            </w:r>
          </w:p>
          <w:p w14:paraId="117FF72F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vurderer og forbedrer egne modeller af grusgravning på baggrund af klassens dialog</w:t>
            </w:r>
          </w:p>
          <w:p w14:paraId="753A933F" w14:textId="77777777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Vigtige elementer på modellen som sortering er fremhævet på modellen</w:t>
            </w:r>
          </w:p>
          <w:p w14:paraId="632FDB89" w14:textId="271294F4" w:rsidR="00A75F85" w:rsidRPr="00A75F85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 xml:space="preserve">Modellen indeholder </w:t>
            </w:r>
            <w:r w:rsidR="00D728A3" w:rsidRPr="00A75F85">
              <w:rPr>
                <w:rFonts w:ascii="Proxima Nova" w:hAnsi="Proxima Nova"/>
                <w:color w:val="000000"/>
                <w:sz w:val="15"/>
                <w:szCs w:val="15"/>
              </w:rPr>
              <w:t>nødvendige</w:t>
            </w: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 xml:space="preserve"> tegnforklaringer. </w:t>
            </w:r>
          </w:p>
        </w:tc>
        <w:tc>
          <w:tcPr>
            <w:tcW w:w="283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F627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Stiller arbejdsspørgsmål af en beskaffenhed, så det kan give anledning til en naturfaglig undersøgelse af model(ler)</w:t>
            </w:r>
          </w:p>
          <w:p w14:paraId="05C118C7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Koble konkret undersøgelse af hhv. model og arbejdsspørgsmålet bag</w:t>
            </w:r>
          </w:p>
          <w:p w14:paraId="5BE03F44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Udviser refleksion over fordele og ulemper ved modeller</w:t>
            </w:r>
          </w:p>
          <w:p w14:paraId="44E7FDA7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" w:hAnsi="Proxima Nova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/>
                <w:color w:val="000000"/>
                <w:sz w:val="15"/>
                <w:szCs w:val="15"/>
              </w:rPr>
              <w:t>Sammenligner model(ler/len) med det fænomen eller den sammenhæng, som modellen drejer sig om</w:t>
            </w:r>
          </w:p>
        </w:tc>
        <w:tc>
          <w:tcPr>
            <w:tcW w:w="3402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AC35E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Udtrykker overvejelser om aktiv lytning og spørgsmål, der hjælper klassekammerater på vej</w:t>
            </w:r>
          </w:p>
          <w:p w14:paraId="39259C81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Nikker, udtrykker forståelse/lytning, stiller spørgsmål eller kommenterer konstruktivt </w:t>
            </w:r>
          </w:p>
          <w:p w14:paraId="72F1D2E8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Tager noter eller billeder som del af at modtage pointer fra klassekammerater</w:t>
            </w:r>
          </w:p>
          <w:p w14:paraId="42350A83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Præsenterer sin viden ud fra konkrete undersøgelser og modeller på bordet</w:t>
            </w:r>
          </w:p>
          <w:p w14:paraId="07E123BA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Præsenterer på en engageret måde</w:t>
            </w:r>
          </w:p>
          <w:p w14:paraId="63244BC5" w14:textId="77777777" w:rsidR="00A75F85" w:rsidRPr="00A75F85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75F85">
              <w:rPr>
                <w:rFonts w:ascii="Proxima Nova" w:hAnsi="Proxima Nova" w:cs="Calibri"/>
                <w:color w:val="000000"/>
                <w:sz w:val="15"/>
                <w:szCs w:val="15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9D10" w14:textId="77777777" w:rsidR="00A75F85" w:rsidRPr="00A75F85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A75F85" w:rsidRPr="009053F7" w14:paraId="11B337C0" w14:textId="77777777" w:rsidTr="009A0FE3">
        <w:trPr>
          <w:trHeight w:val="334"/>
        </w:trPr>
        <w:tc>
          <w:tcPr>
            <w:tcW w:w="1134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4281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6"/>
                <w:szCs w:val="16"/>
              </w:rPr>
            </w:pPr>
            <w:r w:rsidRPr="009053F7">
              <w:rPr>
                <w:rFonts w:ascii="Proxima Nova Astra" w:eastAsia="Nova Mono" w:hAnsi="Proxima Nova Astra" w:cs="Calibri"/>
                <w:b/>
                <w:sz w:val="16"/>
                <w:szCs w:val="16"/>
              </w:rPr>
              <w:t>Navn ↓</w:t>
            </w:r>
          </w:p>
        </w:tc>
        <w:tc>
          <w:tcPr>
            <w:tcW w:w="297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06F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CD4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4368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ABD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619A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66EE9297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7C5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18C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4C9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6A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63E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8609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702874A4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8FD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BF1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C85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914A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9C01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76D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5D0185FA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FA38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285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27D1B24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E5A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128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8B81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106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3587D3A8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AF00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4B0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1DDEE01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2FF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085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3FC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BD3D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1F9977DB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AFA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3129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1D3CA158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5DD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2B9D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F63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36B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7EDD03EA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D0D1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CDF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4C14A07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313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27B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E46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3BB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4E10E940" w14:textId="77777777" w:rsidTr="009A0FE3">
        <w:trPr>
          <w:trHeight w:val="39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A1F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D97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C9B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063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11B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0DB10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A75F85" w14:paraId="3E24E336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5453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Kriterier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E571" w14:textId="77777777" w:rsidR="00A75F85" w:rsidRPr="00D728A3" w:rsidRDefault="00A75F85" w:rsidP="00A75F85">
            <w:pPr>
              <w:widowControl w:val="0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Undersøger fysiske, kemiske og biologiske faktorer, der har betydning for livet i de gamle råstofgrave (...)</w:t>
            </w:r>
          </w:p>
          <w:p w14:paraId="171A1278" w14:textId="77777777" w:rsidR="00A75F85" w:rsidRPr="00D728A3" w:rsidRDefault="00A75F85" w:rsidP="00A75F85">
            <w:pPr>
              <w:widowControl w:val="0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samt </w:t>
            </w:r>
          </w:p>
          <w:p w14:paraId="5E434728" w14:textId="77777777" w:rsidR="00A75F85" w:rsidRPr="00D728A3" w:rsidRDefault="00A75F85" w:rsidP="00A75F85">
            <w:pPr>
              <w:widowControl w:val="0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designer og gennemfører undersøgelser og sammenligner egne data med andres data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A0E6" w14:textId="77777777" w:rsidR="00A75F85" w:rsidRPr="00D728A3" w:rsidRDefault="00A75F85" w:rsidP="00A75F85">
            <w:pPr>
              <w:widowControl w:val="0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Undersøge modeller og forklare geologiske forhold, der har betydning for, hvor man kan udvinde grus. Konstruerer modeller over proces i grusgrav og forbedrer dem</w:t>
            </w:r>
          </w:p>
          <w:p w14:paraId="63E26973" w14:textId="77777777" w:rsidR="00A75F85" w:rsidRPr="00D728A3" w:rsidRDefault="00A75F85" w:rsidP="00A75F85">
            <w:pPr>
              <w:widowControl w:val="0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samt </w:t>
            </w:r>
          </w:p>
          <w:p w14:paraId="7FF44F11" w14:textId="77777777" w:rsidR="00A75F85" w:rsidRPr="00D728A3" w:rsidRDefault="00A75F85" w:rsidP="00A75F85">
            <w:pPr>
              <w:widowControl w:val="0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forklarer interessemodsætninger omkring råstofudvinding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4DC3" w14:textId="77777777" w:rsidR="00A75F85" w:rsidRPr="00D728A3" w:rsidRDefault="00A75F85" w:rsidP="00A75F85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Formulerer arbejdsspørgsmål og finder svar ved hjælp af undersøgende og modellerende arbejde, der er med til at besvare en problemstilling</w:t>
            </w:r>
          </w:p>
          <w:p w14:paraId="06D62529" w14:textId="77777777" w:rsidR="00A75F85" w:rsidRPr="00D728A3" w:rsidRDefault="00A75F85" w:rsidP="00A75F85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37E9" w14:textId="77777777" w:rsidR="00A75F85" w:rsidRPr="00D728A3" w:rsidRDefault="00A75F85" w:rsidP="00A75F85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Opnår viden ved både at formidle egne erfaringer og lære af andres</w:t>
            </w:r>
          </w:p>
          <w:p w14:paraId="4CD9D151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EAF0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Eventuel efterfølgende vurdering eller opmærksomheds-</w:t>
            </w: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br/>
              <w:t>punkt</w:t>
            </w:r>
          </w:p>
        </w:tc>
      </w:tr>
      <w:tr w:rsidR="00A75F85" w:rsidRPr="00A75F85" w14:paraId="78F232E0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6948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Tegn</w:t>
            </w:r>
          </w:p>
          <w:p w14:paraId="712CC0C0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  <w:p w14:paraId="5CEB7E88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  <w:p w14:paraId="5162201D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  <w:p w14:paraId="3C76EA47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  <w:p w14:paraId="3906754B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  <w:p w14:paraId="47CE8D5F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4828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Udtrykker sig om karakteristika ved naturfaglige undersøgelser </w:t>
            </w:r>
          </w:p>
          <w:p w14:paraId="0A670DC9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Viser systematisk fremgangsmåde i dataopsamling</w:t>
            </w:r>
          </w:p>
          <w:p w14:paraId="2E889709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 xml:space="preserve">Bruger </w:t>
            </w:r>
            <w:proofErr w:type="spellStart"/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fagord</w:t>
            </w:r>
            <w:proofErr w:type="spellEnd"/>
          </w:p>
          <w:p w14:paraId="491704E4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Udtrykker kobling mellem egne undersøgelser og tilsvarende undersøgelser i professionelt regi</w:t>
            </w:r>
          </w:p>
          <w:p w14:paraId="132389C1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9" w:hanging="18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Udtrykker at forstå faglige pointer knyttet til råstofudvinding</w:t>
            </w:r>
          </w:p>
          <w:p w14:paraId="55686C4E" w14:textId="77777777" w:rsidR="00A75F85" w:rsidRPr="00D728A3" w:rsidRDefault="00A75F85" w:rsidP="00A75F85">
            <w:pPr>
              <w:widowControl w:val="0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D935" w14:textId="77777777" w:rsidR="00A75F85" w:rsidRPr="00D728A3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Udtrykker forståelse for, at modellen er en forenklet udgave af grusgravning</w:t>
            </w:r>
          </w:p>
          <w:p w14:paraId="550C9D2B" w14:textId="77777777" w:rsidR="00A75F85" w:rsidRPr="00D728A3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Kan anvende egen model af grusgravning til at forklare sammenhæng i processer ved grusgravning</w:t>
            </w:r>
          </w:p>
          <w:p w14:paraId="5FF66F6F" w14:textId="77777777" w:rsidR="00A75F85" w:rsidRPr="00D728A3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vurderer og forbedrer egne modeller af grusgravning på baggrund af klassens dialog</w:t>
            </w:r>
          </w:p>
          <w:p w14:paraId="0C1DD5FC" w14:textId="77777777" w:rsidR="00A75F85" w:rsidRPr="00D728A3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Vigtige elementer på modellen som sortering er fremhævet på modellen</w:t>
            </w:r>
          </w:p>
          <w:p w14:paraId="6FA6E429" w14:textId="2DAAB416" w:rsidR="00A75F85" w:rsidRPr="00D728A3" w:rsidRDefault="00A75F85" w:rsidP="009A0FE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87" w:hanging="187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 xml:space="preserve">Modellen indeholder </w:t>
            </w:r>
            <w:r w:rsidR="00D728A3"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nødvendige</w:t>
            </w: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 xml:space="preserve"> tegnforklaringer.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BDAE6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Stiller arbejdsspørgsmål af en beskaffenhed, så det kan give anledning til en naturfaglig undersøgelse af model(ler)</w:t>
            </w:r>
          </w:p>
          <w:p w14:paraId="405999DF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Koble konkret undersøgelse af hhv. model og arbejdsspørgsmålet bag</w:t>
            </w:r>
          </w:p>
          <w:p w14:paraId="4870E4A4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Udviser refleksion over fordele og ulemper ved modeller</w:t>
            </w:r>
          </w:p>
          <w:p w14:paraId="2E003F3F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79" w:hanging="179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Sammenligner model(ler/len) med det fænomen eller den sammenhæng, som modellen drejer sig om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1B4B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Udtrykker overvejelser om aktiv lytning og spørgsmål, der hjælper klassekammerater på vej</w:t>
            </w:r>
          </w:p>
          <w:p w14:paraId="0C2EEA0F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Nikker, udtrykker forståelse/lytning, stiller spørgsmål eller kommenterer konstruktivt </w:t>
            </w:r>
          </w:p>
          <w:p w14:paraId="7ED604CE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Tager noter eller billeder som del af at modtage pointer fra klassekammerater</w:t>
            </w:r>
          </w:p>
          <w:p w14:paraId="73835E59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Præsenterer sin viden ud fra konkrete undersøgelser og modeller på bordet</w:t>
            </w:r>
          </w:p>
          <w:p w14:paraId="11C784EE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Præsenterer på en engageret måde</w:t>
            </w:r>
          </w:p>
          <w:p w14:paraId="2E435709" w14:textId="77777777" w:rsidR="00A75F85" w:rsidRPr="00D728A3" w:rsidRDefault="00A75F85" w:rsidP="009A0FE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185" w:hanging="185"/>
              <w:textAlignment w:val="baseline"/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  <w:lang w:val="da"/>
              </w:rPr>
              <w:t>Formulerer tydelige pointer, som kammeraterne kan tage med sig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AD10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A75F85" w:rsidRPr="009053F7" w14:paraId="2589B8A8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A312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  <w:r w:rsidRPr="00D728A3">
              <w:rPr>
                <w:rFonts w:ascii="Proxima Nova Astra" w:eastAsia="Proxima Nova" w:hAnsi="Proxima Nova Astra" w:cs="Calibri"/>
                <w:sz w:val="15"/>
                <w:szCs w:val="15"/>
              </w:rPr>
              <w:t>Navn ↓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F8B9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D5E7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F321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2EB4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7094" w14:textId="77777777" w:rsidR="00A75F85" w:rsidRPr="00D728A3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5"/>
                <w:szCs w:val="15"/>
              </w:rPr>
            </w:pPr>
          </w:p>
        </w:tc>
      </w:tr>
      <w:tr w:rsidR="00A75F85" w:rsidRPr="009053F7" w14:paraId="1786F0F0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C52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1EF0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C4C7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5868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6C4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486A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1841DACA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E64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096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DB6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E05A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9FA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BEE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03252929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466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DC01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7B41D75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3C8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681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603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309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6AA7FEA2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AE6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D10D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06FEBC56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F63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DCE5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F311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9DA8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7131722B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8D6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831C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4A18B45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7DE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4DF8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2180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EF6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325770D7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D2B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1BF13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  <w:p w14:paraId="752C1AC2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8308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9BC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F5C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486E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  <w:tr w:rsidR="00A75F85" w:rsidRPr="009053F7" w14:paraId="7CD7E686" w14:textId="77777777" w:rsidTr="00A75F85">
        <w:trPr>
          <w:trHeight w:val="39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A984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1CBF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A587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DF33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C0F9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5F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068B" w14:textId="77777777" w:rsidR="00A75F85" w:rsidRPr="009053F7" w:rsidRDefault="00A75F85" w:rsidP="009A0FE3">
            <w:pPr>
              <w:widowControl w:val="0"/>
              <w:spacing w:line="240" w:lineRule="auto"/>
              <w:rPr>
                <w:rFonts w:ascii="Proxima Nova Astra" w:eastAsia="Proxima Nova" w:hAnsi="Proxima Nova Astra" w:cs="Calibri"/>
                <w:sz w:val="18"/>
                <w:szCs w:val="18"/>
              </w:rPr>
            </w:pPr>
          </w:p>
        </w:tc>
      </w:tr>
    </w:tbl>
    <w:p w14:paraId="44186E9D" w14:textId="77777777" w:rsidR="00A75F85" w:rsidRDefault="00A75F85" w:rsidP="00A75F85">
      <w:pPr>
        <w:rPr>
          <w:rFonts w:ascii="Proxima Nova Astra" w:hAnsi="Proxima Nova Astra" w:cs="Calibri"/>
          <w:sz w:val="18"/>
          <w:szCs w:val="18"/>
        </w:rPr>
      </w:pPr>
    </w:p>
    <w:p w14:paraId="195E4C06" w14:textId="77777777" w:rsidR="00A75F85" w:rsidRDefault="00A75F85" w:rsidP="00A75F85">
      <w:pPr>
        <w:rPr>
          <w:rFonts w:ascii="Proxima Nova Astra" w:hAnsi="Proxima Nova Astra" w:cs="Calibri"/>
          <w:sz w:val="18"/>
          <w:szCs w:val="18"/>
        </w:rPr>
      </w:pPr>
    </w:p>
    <w:p w14:paraId="6F141E30" w14:textId="77777777" w:rsidR="00A75F85" w:rsidRDefault="00A75F85" w:rsidP="00807083">
      <w:pPr>
        <w:rPr>
          <w:rFonts w:ascii="Proxima Nova Astra" w:hAnsi="Proxima Nova Astra" w:cs="Calibri"/>
          <w:sz w:val="18"/>
          <w:szCs w:val="18"/>
        </w:rPr>
      </w:pPr>
    </w:p>
    <w:sectPr w:rsidR="00A75F85" w:rsidSect="009053F7">
      <w:headerReference w:type="default" r:id="rId8"/>
      <w:footerReference w:type="default" r:id="rId9"/>
      <w:pgSz w:w="16840" w:h="11900" w:orient="landscape"/>
      <w:pgMar w:top="1006" w:right="935" w:bottom="867" w:left="873" w:header="720" w:footer="88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5CC0B" w14:textId="77777777" w:rsidR="009E363C" w:rsidRDefault="009E363C" w:rsidP="00442A7E">
      <w:pPr>
        <w:spacing w:line="240" w:lineRule="auto"/>
      </w:pPr>
      <w:r>
        <w:separator/>
      </w:r>
    </w:p>
  </w:endnote>
  <w:endnote w:type="continuationSeparator" w:id="0">
    <w:p w14:paraId="1AF4FB6A" w14:textId="77777777" w:rsidR="009E363C" w:rsidRDefault="009E363C" w:rsidP="00442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str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va Mono">
    <w:panose1 w:val="020B0604020202020204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900D" w14:textId="36E0E34B" w:rsidR="00442A7E" w:rsidRPr="002C0917" w:rsidRDefault="009053F7" w:rsidP="00442A7E">
    <w:pPr>
      <w:pStyle w:val="ManchetKSD"/>
      <w:spacing w:line="240" w:lineRule="auto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37383DF4" wp14:editId="77000F6F">
          <wp:simplePos x="0" y="0"/>
          <wp:positionH relativeFrom="column">
            <wp:posOffset>7724273</wp:posOffset>
          </wp:positionH>
          <wp:positionV relativeFrom="paragraph">
            <wp:posOffset>16275</wp:posOffset>
          </wp:positionV>
          <wp:extent cx="1779270" cy="298450"/>
          <wp:effectExtent l="0" t="0" r="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A7E" w:rsidRPr="002C0917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438877AE" wp14:editId="5C83DF25">
          <wp:simplePos x="0" y="0"/>
          <wp:positionH relativeFrom="column">
            <wp:posOffset>12179070</wp:posOffset>
          </wp:positionH>
          <wp:positionV relativeFrom="paragraph">
            <wp:posOffset>-1905</wp:posOffset>
          </wp:positionV>
          <wp:extent cx="1779270" cy="298450"/>
          <wp:effectExtent l="0" t="0" r="0" b="635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083">
      <w:rPr>
        <w:noProof/>
        <w:sz w:val="12"/>
        <w:szCs w:val="12"/>
      </w:rPr>
      <w:t>Evalueringsskema</w:t>
    </w:r>
    <w:r w:rsidR="005210B0">
      <w:rPr>
        <w:noProof/>
        <w:sz w:val="12"/>
        <w:szCs w:val="12"/>
      </w:rPr>
      <w:t xml:space="preserve"> ’</w:t>
    </w:r>
    <w:r w:rsidR="00A75F85">
      <w:rPr>
        <w:noProof/>
        <w:sz w:val="12"/>
        <w:szCs w:val="12"/>
      </w:rPr>
      <w:t>Grus i maskineriet på Lynetteholmen</w:t>
    </w:r>
    <w:r w:rsidR="005210B0">
      <w:rPr>
        <w:noProof/>
        <w:sz w:val="12"/>
        <w:szCs w:val="12"/>
      </w:rPr>
      <w:t>’</w:t>
    </w:r>
    <w:r w:rsidR="00442A7E" w:rsidRPr="002C0917">
      <w:rPr>
        <w:sz w:val="12"/>
        <w:szCs w:val="12"/>
      </w:rPr>
      <w:t xml:space="preserve"> </w:t>
    </w:r>
    <w:r w:rsidR="00442A7E" w:rsidRPr="002C0917">
      <w:rPr>
        <w:sz w:val="12"/>
        <w:szCs w:val="12"/>
      </w:rPr>
      <w:br/>
      <w:t xml:space="preserve">Vers. </w:t>
    </w:r>
    <w:r w:rsidR="00A75F85">
      <w:rPr>
        <w:sz w:val="12"/>
        <w:szCs w:val="12"/>
      </w:rPr>
      <w:t>12</w:t>
    </w:r>
    <w:r w:rsidR="00442A7E" w:rsidRPr="002C0917">
      <w:rPr>
        <w:sz w:val="12"/>
        <w:szCs w:val="12"/>
      </w:rPr>
      <w:t>.21</w:t>
    </w:r>
  </w:p>
  <w:p w14:paraId="4B63C2D4" w14:textId="405C1E10" w:rsidR="00442A7E" w:rsidRPr="002C0917" w:rsidRDefault="00442A7E" w:rsidP="00442A7E">
    <w:pPr>
      <w:pStyle w:val="Sidefod"/>
      <w:rPr>
        <w:rFonts w:ascii="Proxima Nova Astra" w:hAnsi="Proxima Nova Astra"/>
      </w:rPr>
    </w:pPr>
    <w:r w:rsidRPr="002C0917">
      <w:rPr>
        <w:rFonts w:ascii="Proxima Nova Astra" w:hAnsi="Proxima Nova Astra"/>
        <w:b/>
        <w:bCs/>
        <w:sz w:val="14"/>
        <w:szCs w:val="14"/>
      </w:rPr>
      <w:t>naturvidenskabensabc.dk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6FAE9" w14:textId="77777777" w:rsidR="009E363C" w:rsidRDefault="009E363C" w:rsidP="00442A7E">
      <w:pPr>
        <w:spacing w:line="240" w:lineRule="auto"/>
      </w:pPr>
      <w:r>
        <w:separator/>
      </w:r>
    </w:p>
  </w:footnote>
  <w:footnote w:type="continuationSeparator" w:id="0">
    <w:p w14:paraId="5AF0FA80" w14:textId="77777777" w:rsidR="009E363C" w:rsidRDefault="009E363C" w:rsidP="00442A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B639A" w14:textId="0B98F60C" w:rsidR="00442A7E" w:rsidRDefault="009053F7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23D034" wp14:editId="14B78BDA">
          <wp:simplePos x="0" y="0"/>
          <wp:positionH relativeFrom="column">
            <wp:posOffset>8933180</wp:posOffset>
          </wp:positionH>
          <wp:positionV relativeFrom="paragraph">
            <wp:posOffset>-20348</wp:posOffset>
          </wp:positionV>
          <wp:extent cx="746760" cy="199933"/>
          <wp:effectExtent l="0" t="0" r="254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9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A7E">
      <w:rPr>
        <w:noProof/>
      </w:rPr>
      <w:drawing>
        <wp:anchor distT="0" distB="0" distL="114300" distR="114300" simplePos="0" relativeHeight="251659264" behindDoc="0" locked="0" layoutInCell="1" allowOverlap="1" wp14:anchorId="7A479DA8" wp14:editId="05B1F1D6">
          <wp:simplePos x="0" y="0"/>
          <wp:positionH relativeFrom="column">
            <wp:posOffset>13370560</wp:posOffset>
          </wp:positionH>
          <wp:positionV relativeFrom="paragraph">
            <wp:posOffset>0</wp:posOffset>
          </wp:positionV>
          <wp:extent cx="746760" cy="199933"/>
          <wp:effectExtent l="0" t="0" r="2540" b="381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99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615"/>
    <w:multiLevelType w:val="hybridMultilevel"/>
    <w:tmpl w:val="29667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7374">
      <w:numFmt w:val="bullet"/>
      <w:lvlText w:val="-"/>
      <w:lvlJc w:val="left"/>
      <w:pPr>
        <w:ind w:left="1440" w:hanging="360"/>
      </w:pPr>
      <w:rPr>
        <w:rFonts w:ascii="Proxima Nova Astra" w:eastAsia="Proxima Nova" w:hAnsi="Proxima Nova Astra" w:cs="Proxima Nov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079"/>
    <w:multiLevelType w:val="hybridMultilevel"/>
    <w:tmpl w:val="7F4C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C5DCE">
      <w:numFmt w:val="bullet"/>
      <w:lvlText w:val="-"/>
      <w:lvlJc w:val="left"/>
      <w:pPr>
        <w:ind w:left="1440" w:hanging="360"/>
      </w:pPr>
      <w:rPr>
        <w:rFonts w:ascii="Proxima Nova" w:eastAsia="Times New Roman" w:hAnsi="Proxima Nova" w:cs="Times New Roman" w:hint="default"/>
        <w:color w:val="0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C83"/>
    <w:multiLevelType w:val="hybridMultilevel"/>
    <w:tmpl w:val="35E4D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26EB"/>
    <w:multiLevelType w:val="multilevel"/>
    <w:tmpl w:val="927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46C59"/>
    <w:multiLevelType w:val="hybridMultilevel"/>
    <w:tmpl w:val="C400D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1500D"/>
    <w:multiLevelType w:val="hybridMultilevel"/>
    <w:tmpl w:val="8D5C9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03575"/>
    <w:multiLevelType w:val="hybridMultilevel"/>
    <w:tmpl w:val="3BDCD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180"/>
    <w:multiLevelType w:val="hybridMultilevel"/>
    <w:tmpl w:val="85AC99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 w15:restartNumberingAfterBreak="0">
    <w:nsid w:val="4F5D6B81"/>
    <w:multiLevelType w:val="multilevel"/>
    <w:tmpl w:val="05BC4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0AD1AE9"/>
    <w:multiLevelType w:val="multilevel"/>
    <w:tmpl w:val="3D76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47F40"/>
    <w:multiLevelType w:val="multilevel"/>
    <w:tmpl w:val="34C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86E51"/>
    <w:multiLevelType w:val="multilevel"/>
    <w:tmpl w:val="E570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A8"/>
    <w:rsid w:val="001B7741"/>
    <w:rsid w:val="001D7616"/>
    <w:rsid w:val="001F1B04"/>
    <w:rsid w:val="002A6E0C"/>
    <w:rsid w:val="002C0917"/>
    <w:rsid w:val="002F39C8"/>
    <w:rsid w:val="00440243"/>
    <w:rsid w:val="00442A7E"/>
    <w:rsid w:val="004446C6"/>
    <w:rsid w:val="00462097"/>
    <w:rsid w:val="00490C29"/>
    <w:rsid w:val="004A2BA8"/>
    <w:rsid w:val="004A47DD"/>
    <w:rsid w:val="00505247"/>
    <w:rsid w:val="00516176"/>
    <w:rsid w:val="005210B0"/>
    <w:rsid w:val="006A27A0"/>
    <w:rsid w:val="00733640"/>
    <w:rsid w:val="007856F6"/>
    <w:rsid w:val="00807083"/>
    <w:rsid w:val="008A2A7C"/>
    <w:rsid w:val="008F13A1"/>
    <w:rsid w:val="00903E81"/>
    <w:rsid w:val="009053F7"/>
    <w:rsid w:val="009E0B92"/>
    <w:rsid w:val="009E363C"/>
    <w:rsid w:val="00A75F85"/>
    <w:rsid w:val="00B50E13"/>
    <w:rsid w:val="00C33C8E"/>
    <w:rsid w:val="00C37B59"/>
    <w:rsid w:val="00D130EA"/>
    <w:rsid w:val="00D728A3"/>
    <w:rsid w:val="00F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1C87"/>
  <w15:docId w15:val="{7942F15B-7DD0-4F47-9D26-B10B1BD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2A7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A7E"/>
  </w:style>
  <w:style w:type="paragraph" w:styleId="Sidefod">
    <w:name w:val="footer"/>
    <w:basedOn w:val="Normal"/>
    <w:link w:val="SidefodTegn"/>
    <w:uiPriority w:val="99"/>
    <w:unhideWhenUsed/>
    <w:rsid w:val="00442A7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A7E"/>
  </w:style>
  <w:style w:type="paragraph" w:customStyle="1" w:styleId="ManchetKSD">
    <w:name w:val="Manchet_KSD"/>
    <w:basedOn w:val="Normal"/>
    <w:uiPriority w:val="99"/>
    <w:rsid w:val="00442A7E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Proxima Nova Astra" w:hAnsi="Proxima Nova Astra" w:cs="Proxima Nova Astra"/>
      <w:color w:val="000000"/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5161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DA75D-6722-CB45-80C6-4E4DB866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Ina Hawthorn Jensen</cp:lastModifiedBy>
  <cp:revision>2</cp:revision>
  <dcterms:created xsi:type="dcterms:W3CDTF">2022-01-06T12:20:00Z</dcterms:created>
  <dcterms:modified xsi:type="dcterms:W3CDTF">2022-01-06T12:20:00Z</dcterms:modified>
</cp:coreProperties>
</file>